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5A" w:rsidRDefault="0074365A" w:rsidP="00D32A71">
      <w:pPr>
        <w:spacing w:before="240" w:after="240" w:line="240" w:lineRule="auto"/>
        <w:jc w:val="center"/>
        <w:outlineLvl w:val="0"/>
        <w:rPr>
          <w:rFonts w:ascii="PTSansBold" w:eastAsia="Times New Roman" w:hAnsi="PTSansBold" w:cs="Times New Roman"/>
          <w:b/>
          <w:bCs/>
          <w:caps/>
          <w:color w:val="000000"/>
          <w:kern w:val="36"/>
          <w:sz w:val="34"/>
          <w:szCs w:val="34"/>
        </w:rPr>
      </w:pPr>
      <w:r w:rsidRPr="0074365A">
        <w:rPr>
          <w:rFonts w:ascii="PTSansBold" w:eastAsia="Times New Roman" w:hAnsi="PTSansBold" w:cs="Times New Roman"/>
          <w:b/>
          <w:bCs/>
          <w:caps/>
          <w:color w:val="000000"/>
          <w:kern w:val="36"/>
          <w:sz w:val="34"/>
          <w:szCs w:val="34"/>
        </w:rPr>
        <w:t>«УЧИМСЯ ЗАЩИЩАТЬ ПРОЕКТ» 3 КЛАС</w:t>
      </w:r>
      <w:r>
        <w:rPr>
          <w:rFonts w:ascii="PTSansBold" w:eastAsia="Times New Roman" w:hAnsi="PTSansBold" w:cs="Times New Roman"/>
          <w:b/>
          <w:bCs/>
          <w:caps/>
          <w:color w:val="000000"/>
          <w:kern w:val="36"/>
          <w:sz w:val="34"/>
          <w:szCs w:val="34"/>
        </w:rPr>
        <w:t>с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b/>
          <w:bCs/>
          <w:color w:val="000000"/>
          <w:sz w:val="28"/>
          <w:szCs w:val="28"/>
        </w:rPr>
        <w:t>Тема.</w:t>
      </w:r>
      <w:r w:rsidRPr="0074365A">
        <w:rPr>
          <w:color w:val="000000"/>
          <w:sz w:val="28"/>
          <w:szCs w:val="28"/>
        </w:rPr>
        <w:t> Учимся защищать проект</w:t>
      </w:r>
      <w:r w:rsidRPr="0074365A">
        <w:rPr>
          <w:i/>
          <w:iCs/>
          <w:color w:val="333300"/>
          <w:sz w:val="28"/>
          <w:szCs w:val="28"/>
        </w:rPr>
        <w:t>.</w:t>
      </w:r>
    </w:p>
    <w:p w:rsidR="0074365A" w:rsidRPr="0074365A" w:rsidRDefault="0074365A" w:rsidP="00D32A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65A">
        <w:rPr>
          <w:b/>
          <w:bCs/>
          <w:color w:val="000000"/>
          <w:sz w:val="28"/>
          <w:szCs w:val="28"/>
        </w:rPr>
        <w:t>Цель. </w:t>
      </w:r>
      <w:r w:rsidRPr="0074365A">
        <w:rPr>
          <w:color w:val="000000"/>
          <w:sz w:val="28"/>
          <w:szCs w:val="28"/>
        </w:rPr>
        <w:t>Развить у учащихся интерес к проектно-исследовательской деятельности.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b/>
          <w:bCs/>
          <w:color w:val="000000"/>
          <w:sz w:val="28"/>
          <w:szCs w:val="28"/>
        </w:rPr>
        <w:t>Задачи:</w:t>
      </w:r>
    </w:p>
    <w:p w:rsidR="0074365A" w:rsidRPr="0074365A" w:rsidRDefault="0074365A" w:rsidP="00D32A7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4365A">
        <w:rPr>
          <w:color w:val="000000"/>
          <w:sz w:val="28"/>
          <w:szCs w:val="28"/>
        </w:rPr>
        <w:t>учить детей кратко и точно передавать содержание исследовательской работы;</w:t>
      </w:r>
    </w:p>
    <w:p w:rsidR="0074365A" w:rsidRPr="0074365A" w:rsidRDefault="0074365A" w:rsidP="007436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365A">
        <w:rPr>
          <w:color w:val="000000"/>
          <w:sz w:val="28"/>
          <w:szCs w:val="28"/>
        </w:rPr>
        <w:t>учить правильно, задавать вопросы по содержанию и отвечать на них;</w:t>
      </w:r>
    </w:p>
    <w:p w:rsidR="0074365A" w:rsidRPr="0074365A" w:rsidRDefault="0074365A" w:rsidP="007436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4365A">
        <w:rPr>
          <w:color w:val="000000"/>
          <w:sz w:val="28"/>
          <w:szCs w:val="28"/>
        </w:rPr>
        <w:t>формировать умения анализировать прослушанные работы;</w:t>
      </w:r>
    </w:p>
    <w:p w:rsidR="0074365A" w:rsidRPr="0074365A" w:rsidRDefault="0074365A" w:rsidP="00D32A7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4365A">
        <w:rPr>
          <w:color w:val="000000"/>
          <w:sz w:val="28"/>
          <w:szCs w:val="28"/>
        </w:rPr>
        <w:t>воспитать у учащихся стремление к овладению глубокими знаниями, высоконравственными качествами в процессе исследовательской работы.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b/>
          <w:bCs/>
          <w:color w:val="000000"/>
          <w:sz w:val="28"/>
          <w:szCs w:val="28"/>
        </w:rPr>
        <w:t>Формировать УУД:</w:t>
      </w:r>
    </w:p>
    <w:p w:rsidR="0074365A" w:rsidRPr="0074365A" w:rsidRDefault="0074365A" w:rsidP="007436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65A">
        <w:rPr>
          <w:b/>
          <w:color w:val="000000"/>
          <w:sz w:val="28"/>
          <w:szCs w:val="28"/>
          <w:u w:val="single"/>
        </w:rPr>
        <w:t xml:space="preserve">Коммуникативные </w:t>
      </w:r>
      <w:r w:rsidRPr="0074365A">
        <w:rPr>
          <w:color w:val="000000"/>
          <w:sz w:val="28"/>
          <w:szCs w:val="28"/>
          <w:u w:val="single"/>
        </w:rPr>
        <w:t>— </w:t>
      </w:r>
      <w:r w:rsidRPr="0074365A">
        <w:rPr>
          <w:color w:val="000000"/>
          <w:sz w:val="28"/>
          <w:szCs w:val="28"/>
        </w:rPr>
        <w:t>сотрудничать с одноклассниками, выступать перед аудиторией; отвечать на неза</w:t>
      </w:r>
      <w:r w:rsidRPr="0074365A">
        <w:rPr>
          <w:color w:val="000000"/>
          <w:sz w:val="28"/>
          <w:szCs w:val="28"/>
        </w:rPr>
        <w:softHyphen/>
        <w:t>планированные вопросы; использовать различные средства нагляд</w:t>
      </w:r>
      <w:r w:rsidRPr="0074365A">
        <w:rPr>
          <w:color w:val="000000"/>
          <w:sz w:val="28"/>
          <w:szCs w:val="28"/>
        </w:rPr>
        <w:softHyphen/>
        <w:t>ности; демонстрировать артистические возможности, оказывать помощь товарищам и принимать их помощь, следить за ходом совместной работы и направлять ее в нужное русло.</w:t>
      </w:r>
    </w:p>
    <w:p w:rsidR="0074365A" w:rsidRPr="0074365A" w:rsidRDefault="0074365A" w:rsidP="007436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65A">
        <w:rPr>
          <w:b/>
          <w:color w:val="000000"/>
          <w:sz w:val="28"/>
          <w:szCs w:val="28"/>
          <w:u w:val="single"/>
        </w:rPr>
        <w:t>Регулятивные:</w:t>
      </w:r>
      <w:r w:rsidRPr="0074365A">
        <w:rPr>
          <w:color w:val="000000"/>
          <w:sz w:val="28"/>
          <w:szCs w:val="28"/>
          <w:u w:val="single"/>
        </w:rPr>
        <w:t> </w:t>
      </w:r>
      <w:r w:rsidRPr="0074365A">
        <w:rPr>
          <w:color w:val="000000"/>
          <w:sz w:val="28"/>
          <w:szCs w:val="28"/>
        </w:rPr>
        <w:t>оценивать ход, результат своей деятельности и деятель</w:t>
      </w:r>
      <w:r w:rsidRPr="0074365A">
        <w:rPr>
          <w:color w:val="000000"/>
          <w:sz w:val="28"/>
          <w:szCs w:val="28"/>
        </w:rPr>
        <w:softHyphen/>
        <w:t>ности других, рефлексивные (отвечать на вопросы: «чему я научился?», «чему мне необходимо научиться?»; адекватно выбирать свою роль в коллек</w:t>
      </w:r>
      <w:r w:rsidRPr="0074365A">
        <w:rPr>
          <w:color w:val="000000"/>
          <w:sz w:val="28"/>
          <w:szCs w:val="28"/>
        </w:rPr>
        <w:softHyphen/>
        <w:t>тивном деле).</w:t>
      </w:r>
    </w:p>
    <w:p w:rsidR="0074365A" w:rsidRDefault="0074365A" w:rsidP="0074365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65A">
        <w:rPr>
          <w:b/>
          <w:color w:val="000000"/>
          <w:sz w:val="28"/>
          <w:szCs w:val="28"/>
          <w:u w:val="single"/>
        </w:rPr>
        <w:t>Познавательные:</w:t>
      </w:r>
      <w:r w:rsidRPr="0074365A">
        <w:rPr>
          <w:color w:val="000000"/>
          <w:sz w:val="28"/>
          <w:szCs w:val="28"/>
        </w:rPr>
        <w:t> анализировать содержание</w:t>
      </w:r>
      <w:r w:rsidRPr="0074365A">
        <w:rPr>
          <w:color w:val="000000"/>
          <w:sz w:val="28"/>
          <w:szCs w:val="28"/>
          <w:u w:val="single"/>
        </w:rPr>
        <w:t>,</w:t>
      </w:r>
      <w:r w:rsidRPr="0074365A">
        <w:rPr>
          <w:color w:val="000000"/>
          <w:sz w:val="28"/>
          <w:szCs w:val="28"/>
        </w:rPr>
        <w:t> самостоятельно осуществлять поиск нужной инфор</w:t>
      </w:r>
      <w:r w:rsidRPr="0074365A">
        <w:rPr>
          <w:color w:val="000000"/>
          <w:sz w:val="28"/>
          <w:szCs w:val="28"/>
        </w:rPr>
        <w:softHyphen/>
        <w:t xml:space="preserve">мации; менеджерские (проектировать процесс; планировать деятельность </w:t>
      </w:r>
      <w:r w:rsidRPr="0074365A">
        <w:rPr>
          <w:color w:val="000000"/>
          <w:sz w:val="28"/>
          <w:szCs w:val="28"/>
        </w:rPr>
        <w:softHyphen/>
        <w:t>время, ресурсы; принимать решение; распределять обязанности при выполнении коллективного дела).</w:t>
      </w:r>
    </w:p>
    <w:p w:rsidR="0074365A" w:rsidRDefault="0074365A" w:rsidP="0074365A">
      <w:pPr>
        <w:pStyle w:val="a3"/>
        <w:spacing w:before="0" w:beforeAutospacing="0" w:after="0" w:afterAutospacing="0"/>
        <w:jc w:val="both"/>
        <w:rPr>
          <w:b/>
          <w:sz w:val="32"/>
          <w:szCs w:val="28"/>
        </w:rPr>
      </w:pPr>
      <w:r w:rsidRPr="0074365A">
        <w:rPr>
          <w:b/>
          <w:sz w:val="32"/>
          <w:szCs w:val="28"/>
        </w:rPr>
        <w:t xml:space="preserve">                   </w:t>
      </w:r>
      <w:r>
        <w:rPr>
          <w:b/>
          <w:sz w:val="32"/>
          <w:szCs w:val="28"/>
        </w:rPr>
        <w:t xml:space="preserve">                          </w:t>
      </w:r>
      <w:r w:rsidRPr="0074365A">
        <w:rPr>
          <w:b/>
          <w:sz w:val="32"/>
          <w:szCs w:val="28"/>
        </w:rPr>
        <w:t xml:space="preserve">Ход занятия </w:t>
      </w:r>
    </w:p>
    <w:p w:rsidR="00CA49A8" w:rsidRPr="0074365A" w:rsidRDefault="0074365A" w:rsidP="0074365A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мотивационный 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365A">
        <w:rPr>
          <w:b/>
          <w:color w:val="000000"/>
          <w:sz w:val="28"/>
          <w:szCs w:val="28"/>
          <w:u w:val="single"/>
        </w:rPr>
        <w:t>Приветствие.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iCs/>
          <w:color w:val="000000"/>
          <w:sz w:val="28"/>
          <w:szCs w:val="28"/>
        </w:rPr>
        <w:t>Мы рады приветствовать вас в классе нашем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iCs/>
          <w:color w:val="000000"/>
          <w:sz w:val="28"/>
          <w:szCs w:val="28"/>
        </w:rPr>
        <w:t>Возможно, есть классы и лучше и краше.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iCs/>
          <w:color w:val="000000"/>
          <w:sz w:val="28"/>
          <w:szCs w:val="28"/>
        </w:rPr>
        <w:t>Но пусть в нашем классе вам будет светло,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iCs/>
          <w:color w:val="000000"/>
          <w:sz w:val="28"/>
          <w:szCs w:val="28"/>
        </w:rPr>
        <w:t>Пусть будет уютно и очень легко!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iCs/>
          <w:color w:val="000000"/>
          <w:sz w:val="28"/>
          <w:szCs w:val="28"/>
        </w:rPr>
        <w:t>Поручено нам вас сегодня встречать,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4365A">
        <w:rPr>
          <w:iCs/>
          <w:color w:val="000000"/>
          <w:sz w:val="28"/>
          <w:szCs w:val="28"/>
        </w:rPr>
        <w:t>Начнѐм же занятие, не будем зря время </w:t>
      </w:r>
      <w:r>
        <w:rPr>
          <w:iCs/>
          <w:color w:val="000000"/>
          <w:sz w:val="28"/>
          <w:szCs w:val="28"/>
        </w:rPr>
        <w:t>терять</w:t>
      </w:r>
    </w:p>
    <w:p w:rsidR="0074365A" w:rsidRDefault="0074365A">
      <w:pPr>
        <w:rPr>
          <w:rFonts w:ascii="Times New Roman" w:hAnsi="Times New Roman" w:cs="Times New Roman"/>
          <w:sz w:val="28"/>
          <w:szCs w:val="28"/>
        </w:rPr>
      </w:pPr>
    </w:p>
    <w:p w:rsidR="0074365A" w:rsidRPr="0074365A" w:rsidRDefault="0074365A" w:rsidP="00D32A7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365A">
        <w:rPr>
          <w:color w:val="000000"/>
          <w:sz w:val="28"/>
          <w:szCs w:val="28"/>
        </w:rPr>
        <w:t xml:space="preserve">Уважаемые </w:t>
      </w:r>
      <w:r>
        <w:rPr>
          <w:color w:val="000000"/>
          <w:sz w:val="28"/>
          <w:szCs w:val="28"/>
        </w:rPr>
        <w:t>родители</w:t>
      </w:r>
      <w:r w:rsidRPr="0074365A">
        <w:rPr>
          <w:color w:val="000000"/>
          <w:sz w:val="28"/>
          <w:szCs w:val="28"/>
        </w:rPr>
        <w:t xml:space="preserve">! Сейчас Вы увидите занятие </w:t>
      </w:r>
      <w:r>
        <w:rPr>
          <w:color w:val="000000"/>
          <w:sz w:val="28"/>
          <w:szCs w:val="28"/>
        </w:rPr>
        <w:t xml:space="preserve"> по </w:t>
      </w:r>
      <w:r w:rsidRPr="0074365A">
        <w:rPr>
          <w:color w:val="000000"/>
          <w:sz w:val="28"/>
          <w:szCs w:val="28"/>
        </w:rPr>
        <w:t>внеурочной деятельности «</w:t>
      </w:r>
      <w:r>
        <w:rPr>
          <w:color w:val="000000"/>
          <w:sz w:val="28"/>
          <w:szCs w:val="28"/>
        </w:rPr>
        <w:t>Учимся создавать проекты</w:t>
      </w:r>
      <w:r w:rsidRPr="0074365A">
        <w:rPr>
          <w:color w:val="000000"/>
          <w:sz w:val="28"/>
          <w:szCs w:val="28"/>
        </w:rPr>
        <w:t xml:space="preserve">». Ученики нашего класса учатся быть исследователями. Постепенно из </w:t>
      </w:r>
      <w:r w:rsidR="00D32A71">
        <w:rPr>
          <w:color w:val="000000"/>
          <w:sz w:val="28"/>
          <w:szCs w:val="28"/>
        </w:rPr>
        <w:t>«</w:t>
      </w:r>
      <w:r w:rsidRPr="0074365A">
        <w:rPr>
          <w:color w:val="000000"/>
          <w:sz w:val="28"/>
          <w:szCs w:val="28"/>
        </w:rPr>
        <w:t>почемучек</w:t>
      </w:r>
      <w:r w:rsidR="00D32A71">
        <w:rPr>
          <w:color w:val="000000"/>
          <w:sz w:val="28"/>
          <w:szCs w:val="28"/>
        </w:rPr>
        <w:t>»</w:t>
      </w:r>
      <w:r w:rsidRPr="0074365A">
        <w:rPr>
          <w:color w:val="000000"/>
          <w:sz w:val="28"/>
          <w:szCs w:val="28"/>
        </w:rPr>
        <w:t xml:space="preserve">, которые поступили к нам учиться в 1-м класс, дети становятся </w:t>
      </w:r>
      <w:r w:rsidR="00D32A71">
        <w:rPr>
          <w:color w:val="000000"/>
          <w:sz w:val="28"/>
          <w:szCs w:val="28"/>
        </w:rPr>
        <w:t>«</w:t>
      </w:r>
      <w:proofErr w:type="spellStart"/>
      <w:r w:rsidRPr="0074365A">
        <w:rPr>
          <w:color w:val="000000"/>
          <w:sz w:val="28"/>
          <w:szCs w:val="28"/>
        </w:rPr>
        <w:t>потомучками</w:t>
      </w:r>
      <w:proofErr w:type="spellEnd"/>
      <w:r w:rsidR="00D32A71">
        <w:rPr>
          <w:color w:val="000000"/>
          <w:sz w:val="28"/>
          <w:szCs w:val="28"/>
        </w:rPr>
        <w:t>»</w:t>
      </w:r>
      <w:r w:rsidRPr="0074365A">
        <w:rPr>
          <w:color w:val="000000"/>
          <w:sz w:val="28"/>
          <w:szCs w:val="28"/>
        </w:rPr>
        <w:t>. Чтобы этот процесс шел успешно, очень важно научиться работать с информацией. Надеюсь, нам удастся это показать, а Вам – увидеть.</w:t>
      </w:r>
    </w:p>
    <w:p w:rsidR="0074365A" w:rsidRDefault="0074365A" w:rsidP="0074365A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74365A" w:rsidRDefault="0074365A" w:rsidP="00D32A71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</w:t>
      </w:r>
      <w:r w:rsidRPr="0074365A">
        <w:rPr>
          <w:iCs/>
          <w:color w:val="000000"/>
          <w:sz w:val="28"/>
          <w:szCs w:val="28"/>
        </w:rPr>
        <w:t xml:space="preserve">Ребята поздоровайтесь с нашими гостями. Возьмите за руки </w:t>
      </w:r>
      <w:r>
        <w:rPr>
          <w:iCs/>
          <w:color w:val="000000"/>
          <w:sz w:val="28"/>
          <w:szCs w:val="28"/>
        </w:rPr>
        <w:t>сво</w:t>
      </w:r>
      <w:r w:rsidR="00D32A71"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 xml:space="preserve">го соседа по парте </w:t>
      </w:r>
      <w:r w:rsidRPr="0074365A">
        <w:rPr>
          <w:iCs/>
          <w:color w:val="000000"/>
          <w:sz w:val="28"/>
          <w:szCs w:val="28"/>
        </w:rPr>
        <w:t>и улыбнитесь друг другу, подарите своим одноклассникам тепло своих сердец.</w:t>
      </w:r>
    </w:p>
    <w:p w:rsidR="0074365A" w:rsidRPr="0074365A" w:rsidRDefault="0074365A" w:rsidP="00743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8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320"/>
      </w:tblGrid>
      <w:tr w:rsidR="0074365A" w:rsidRPr="0074365A" w:rsidTr="0074365A">
        <w:trPr>
          <w:trHeight w:val="3000"/>
        </w:trPr>
        <w:tc>
          <w:tcPr>
            <w:tcW w:w="20" w:type="dxa"/>
            <w:hideMark/>
          </w:tcPr>
          <w:p w:rsidR="0074365A" w:rsidRPr="0074365A" w:rsidRDefault="0074365A" w:rsidP="00743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0" w:type="dxa"/>
            <w:hideMark/>
          </w:tcPr>
          <w:p w:rsidR="0074365A" w:rsidRPr="0074365A" w:rsidRDefault="0074365A" w:rsidP="0074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436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2.Формулировка темы и целей занятия</w:t>
            </w:r>
          </w:p>
          <w:p w:rsidR="0074365A" w:rsidRDefault="0074365A" w:rsidP="0074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00"/>
                <w:sz w:val="28"/>
                <w:szCs w:val="28"/>
              </w:rPr>
            </w:pPr>
          </w:p>
          <w:p w:rsidR="0074365A" w:rsidRDefault="0074365A" w:rsidP="00743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436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Дети посмотрите вокруг.</w:t>
            </w:r>
            <w:r w:rsidR="00CC42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7436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Как вы думаете</w:t>
            </w:r>
            <w:r w:rsidR="00D32A7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7436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чему будет посвящено наше занятие?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(Мы будем защищать проект)</w:t>
            </w:r>
          </w:p>
          <w:p w:rsidR="0074365A" w:rsidRDefault="0074365A" w:rsidP="007436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4365A" w:rsidRDefault="0074365A" w:rsidP="00743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436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Pr="007436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Актуализация опорных знаний</w:t>
            </w:r>
          </w:p>
          <w:p w:rsidR="0074365A" w:rsidRPr="0074365A" w:rsidRDefault="0074365A" w:rsidP="0074365A">
            <w:pPr>
              <w:pStyle w:val="a3"/>
              <w:rPr>
                <w:color w:val="333333"/>
                <w:sz w:val="28"/>
                <w:szCs w:val="28"/>
              </w:rPr>
            </w:pPr>
            <w:r w:rsidRPr="0074365A">
              <w:rPr>
                <w:sz w:val="28"/>
                <w:szCs w:val="28"/>
              </w:rPr>
              <w:t>Выберите из списка одну ассоциацию к слову</w:t>
            </w:r>
            <w:r w:rsidRPr="0074365A">
              <w:rPr>
                <w:color w:val="333333"/>
                <w:sz w:val="28"/>
                <w:szCs w:val="28"/>
              </w:rPr>
              <w:t xml:space="preserve"> </w:t>
            </w:r>
            <w:r w:rsidRPr="0074365A">
              <w:rPr>
                <w:b/>
                <w:color w:val="333333"/>
                <w:sz w:val="28"/>
                <w:szCs w:val="28"/>
              </w:rPr>
              <w:t>ПРОЕКТ</w:t>
            </w:r>
            <w:r w:rsidRPr="0074365A">
              <w:rPr>
                <w:color w:val="333333"/>
                <w:sz w:val="28"/>
                <w:szCs w:val="28"/>
              </w:rPr>
              <w:t xml:space="preserve"> –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эврика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скука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идея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ступенька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  <w:p w:rsidR="0074365A" w:rsidRPr="0074365A" w:rsidRDefault="0074365A" w:rsidP="007436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74365A" w:rsidRPr="0074365A" w:rsidRDefault="0074365A" w:rsidP="0074365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</w:t>
            </w:r>
          </w:p>
          <w:p w:rsidR="0074365A" w:rsidRPr="0074365A" w:rsidRDefault="0074365A" w:rsidP="0074365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65A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польза</w:t>
            </w:r>
          </w:p>
          <w:p w:rsidR="0074365A" w:rsidRPr="0074365A" w:rsidRDefault="0074365A" w:rsidP="00743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4365A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проект?  </w:t>
            </w:r>
            <w:r w:rsidRPr="0074365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это удивительный, творческий процесс, который способствует развитию эрудиции, проявлению своих индивидуальных способностей и стремлению к сотрудничеству.</w:t>
            </w:r>
          </w:p>
          <w:p w:rsidR="0074365A" w:rsidRPr="0074365A" w:rsidRDefault="0074365A" w:rsidP="00743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436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.Обобщение и систематизация знаний</w:t>
            </w:r>
          </w:p>
        </w:tc>
      </w:tr>
    </w:tbl>
    <w:p w:rsidR="0074365A" w:rsidRDefault="0074365A" w:rsidP="0074365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4365A">
        <w:rPr>
          <w:rFonts w:ascii="Times New Roman" w:hAnsi="Times New Roman" w:cs="Times New Roman"/>
          <w:color w:val="000000"/>
          <w:sz w:val="28"/>
          <w:szCs w:val="28"/>
        </w:rPr>
        <w:t>– Что такое исследование? </w:t>
      </w:r>
      <w:r w:rsidRPr="00743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(Поиск истины, познание неизвестного.)</w:t>
      </w:r>
      <w:r w:rsidRPr="0074365A">
        <w:rPr>
          <w:rFonts w:ascii="Times New Roman" w:hAnsi="Times New Roman" w:cs="Times New Roman"/>
          <w:color w:val="000000"/>
          <w:sz w:val="28"/>
          <w:szCs w:val="28"/>
        </w:rPr>
        <w:br/>
        <w:t>– Кто такие исследователи? </w:t>
      </w:r>
      <w:r w:rsidRPr="00743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(Те, кто проводят исследования.)</w:t>
      </w:r>
      <w:r w:rsidRPr="0074365A">
        <w:rPr>
          <w:rFonts w:ascii="Times New Roman" w:hAnsi="Times New Roman" w:cs="Times New Roman"/>
          <w:color w:val="000000"/>
          <w:sz w:val="28"/>
          <w:szCs w:val="28"/>
        </w:rPr>
        <w:br/>
        <w:t>– Можете ли вы назвать себя исследователями? Почему?</w:t>
      </w:r>
      <w:r w:rsidRPr="0074365A">
        <w:rPr>
          <w:rFonts w:ascii="Times New Roman" w:hAnsi="Times New Roman" w:cs="Times New Roman"/>
          <w:color w:val="000000"/>
          <w:sz w:val="28"/>
          <w:szCs w:val="28"/>
        </w:rPr>
        <w:br/>
        <w:t>– Что нужно сделать, прежде чем начать исследование? </w:t>
      </w:r>
      <w:r w:rsidRPr="00743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(Выбрать тему и объект исследования.)</w:t>
      </w:r>
    </w:p>
    <w:p w:rsidR="0074365A" w:rsidRPr="0074365A" w:rsidRDefault="0074365A" w:rsidP="0074365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4365A" w:rsidRDefault="0074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мы выбрали? Почему?</w:t>
      </w:r>
    </w:p>
    <w:p w:rsidR="0074365A" w:rsidRPr="0074365A" w:rsidRDefault="0074365A">
      <w:pPr>
        <w:rPr>
          <w:rFonts w:ascii="Times New Roman" w:hAnsi="Times New Roman" w:cs="Times New Roman"/>
          <w:b/>
          <w:color w:val="000000"/>
          <w:sz w:val="18"/>
          <w:szCs w:val="19"/>
        </w:rPr>
      </w:pPr>
      <w:r w:rsidRPr="0074365A">
        <w:rPr>
          <w:rFonts w:ascii="Times New Roman" w:hAnsi="Times New Roman" w:cs="Times New Roman"/>
          <w:color w:val="000000"/>
          <w:sz w:val="28"/>
          <w:szCs w:val="28"/>
        </w:rPr>
        <w:t> Для того чтобы успешно вести исследование, важно уметь правильно ставить перед собой вопросы об исследуемом объекте. Какие слова мы обычно используем, задавая вопросы? </w:t>
      </w:r>
      <w:r w:rsidRPr="00743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(Как? Где? Почему? Когда? и т.п</w:t>
      </w:r>
      <w:r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Pr="00D32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Предположение для объяснения каких-нибудь явлений</w:t>
      </w:r>
      <w:r w:rsidR="00D32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Pr="0074365A">
        <w:rPr>
          <w:rFonts w:ascii="Times New Roman" w:hAnsi="Times New Roman" w:cs="Times New Roman"/>
          <w:b/>
          <w:iCs/>
          <w:color w:val="000000"/>
          <w:sz w:val="18"/>
          <w:szCs w:val="19"/>
        </w:rPr>
        <w:t xml:space="preserve"> </w:t>
      </w:r>
      <w:r w:rsidRPr="0074365A">
        <w:rPr>
          <w:rFonts w:ascii="Times New Roman" w:hAnsi="Times New Roman" w:cs="Times New Roman"/>
          <w:b/>
          <w:iCs/>
          <w:color w:val="000000"/>
          <w:sz w:val="32"/>
          <w:szCs w:val="19"/>
        </w:rPr>
        <w:t>это гипотеза</w:t>
      </w:r>
    </w:p>
    <w:p w:rsidR="0074365A" w:rsidRDefault="0074365A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365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Что такое методы исследования?</w:t>
      </w:r>
      <w:r w:rsidRPr="0074365A">
        <w:rPr>
          <w:rFonts w:ascii="Times New Roman" w:hAnsi="Times New Roman" w:cs="Times New Roman"/>
          <w:iCs/>
          <w:color w:val="000000"/>
          <w:sz w:val="28"/>
          <w:szCs w:val="28"/>
        </w:rPr>
        <w:t> (То, каким образом мы будем добывать информацию об объекте исследования.)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74365A" w:rsidRPr="0074365A" w:rsidRDefault="0074365A" w:rsidP="0074365A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Если мы добываем информацию</w:t>
      </w:r>
      <w:r w:rsidRPr="007436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32A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помощи опроса, как это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называется?</w:t>
      </w:r>
      <w:r w:rsidR="00D32A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4365A">
        <w:rPr>
          <w:rFonts w:ascii="Times New Roman" w:hAnsi="Times New Roman" w:cs="Times New Roman"/>
          <w:b/>
          <w:sz w:val="28"/>
          <w:szCs w:val="28"/>
        </w:rPr>
        <w:t xml:space="preserve">Анкетирование </w:t>
      </w:r>
    </w:p>
    <w:p w:rsidR="0074365A" w:rsidRPr="0074365A" w:rsidRDefault="0074365A" w:rsidP="0074365A">
      <w:p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С помощью чего обычно в проекте представляют информацию и результаты исследования? презентация</w:t>
      </w:r>
    </w:p>
    <w:p w:rsidR="0074365A" w:rsidRPr="0074365A" w:rsidRDefault="0074365A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7436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 </w:t>
      </w:r>
      <w:r w:rsidRPr="0074365A">
        <w:rPr>
          <w:rFonts w:ascii="Times New Roman" w:hAnsi="Times New Roman" w:cs="Times New Roman"/>
          <w:color w:val="000000"/>
          <w:sz w:val="28"/>
          <w:szCs w:val="28"/>
          <w:u w:val="single"/>
        </w:rPr>
        <w:t>С учётом этих этапов мы и строили наш проект.</w:t>
      </w:r>
    </w:p>
    <w:p w:rsidR="0074365A" w:rsidRPr="0074365A" w:rsidRDefault="0074365A" w:rsidP="0074365A">
      <w:p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</w:t>
      </w:r>
      <w:r w:rsidRPr="0074365A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74365A">
        <w:rPr>
          <w:rFonts w:ascii="Times New Roman" w:hAnsi="Times New Roman" w:cs="Times New Roman"/>
          <w:sz w:val="28"/>
          <w:szCs w:val="28"/>
        </w:rPr>
        <w:t>ы</w:t>
      </w:r>
      <w:r w:rsidRPr="0074365A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74365A">
        <w:rPr>
          <w:rFonts w:ascii="Times New Roman" w:hAnsi="Times New Roman" w:cs="Times New Roman"/>
          <w:sz w:val="28"/>
          <w:szCs w:val="28"/>
        </w:rPr>
        <w:t xml:space="preserve"> над проектом</w:t>
      </w:r>
      <w:r w:rsidRPr="007436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365A" w:rsidRPr="0074365A" w:rsidRDefault="0074365A" w:rsidP="0074365A">
      <w:pPr>
        <w:numPr>
          <w:ilvl w:val="1"/>
          <w:numId w:val="2"/>
        </w:num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sz w:val="28"/>
          <w:szCs w:val="28"/>
        </w:rPr>
        <w:t>Выбор темы проекта.</w:t>
      </w:r>
    </w:p>
    <w:p w:rsidR="0074365A" w:rsidRPr="0074365A" w:rsidRDefault="0074365A" w:rsidP="0074365A">
      <w:pPr>
        <w:numPr>
          <w:ilvl w:val="1"/>
          <w:numId w:val="2"/>
        </w:num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sz w:val="28"/>
          <w:szCs w:val="28"/>
        </w:rPr>
        <w:t>Поиск информации.</w:t>
      </w:r>
    </w:p>
    <w:p w:rsidR="0074365A" w:rsidRPr="0074365A" w:rsidRDefault="0074365A" w:rsidP="0074365A">
      <w:pPr>
        <w:numPr>
          <w:ilvl w:val="1"/>
          <w:numId w:val="2"/>
        </w:num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sz w:val="28"/>
          <w:szCs w:val="28"/>
        </w:rPr>
        <w:t>Выявление проблемы.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4365A">
        <w:rPr>
          <w:rFonts w:ascii="Times New Roman" w:eastAsia="Times New Roman" w:hAnsi="Times New Roman" w:cs="Times New Roman"/>
          <w:b/>
          <w:sz w:val="28"/>
          <w:szCs w:val="28"/>
        </w:rPr>
        <w:t>анкетирование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4365A" w:rsidRPr="0074365A" w:rsidRDefault="0074365A" w:rsidP="0074365A">
      <w:pPr>
        <w:numPr>
          <w:ilvl w:val="1"/>
          <w:numId w:val="2"/>
        </w:num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sz w:val="28"/>
          <w:szCs w:val="28"/>
        </w:rPr>
        <w:t>Постановка цели работы.</w:t>
      </w:r>
    </w:p>
    <w:p w:rsidR="0074365A" w:rsidRPr="0074365A" w:rsidRDefault="0074365A" w:rsidP="0074365A">
      <w:pPr>
        <w:numPr>
          <w:ilvl w:val="1"/>
          <w:numId w:val="2"/>
        </w:num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sz w:val="28"/>
          <w:szCs w:val="28"/>
        </w:rPr>
        <w:t>Нахождение путей решения проблемы.</w:t>
      </w:r>
    </w:p>
    <w:p w:rsidR="0074365A" w:rsidRPr="0074365A" w:rsidRDefault="0074365A" w:rsidP="0074365A">
      <w:pPr>
        <w:numPr>
          <w:ilvl w:val="1"/>
          <w:numId w:val="2"/>
        </w:num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sz w:val="28"/>
          <w:szCs w:val="28"/>
        </w:rPr>
        <w:t>Исследование.</w:t>
      </w:r>
    </w:p>
    <w:p w:rsidR="0074365A" w:rsidRPr="0074365A" w:rsidRDefault="0074365A" w:rsidP="0074365A">
      <w:pPr>
        <w:numPr>
          <w:ilvl w:val="1"/>
          <w:numId w:val="2"/>
        </w:num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sz w:val="28"/>
          <w:szCs w:val="28"/>
        </w:rPr>
        <w:t>Создание продукта.</w:t>
      </w:r>
    </w:p>
    <w:p w:rsidR="0074365A" w:rsidRPr="0074365A" w:rsidRDefault="0074365A" w:rsidP="0074365A">
      <w:pPr>
        <w:numPr>
          <w:ilvl w:val="1"/>
          <w:numId w:val="2"/>
        </w:num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sz w:val="28"/>
          <w:szCs w:val="28"/>
        </w:rPr>
        <w:t>Представление продукта публике.</w:t>
      </w:r>
    </w:p>
    <w:p w:rsidR="0074365A" w:rsidRPr="0074365A" w:rsidRDefault="0074365A" w:rsidP="0074365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b/>
          <w:sz w:val="28"/>
          <w:szCs w:val="28"/>
        </w:rPr>
        <w:t xml:space="preserve"> 5. Развитие умения защищать проект</w:t>
      </w:r>
    </w:p>
    <w:p w:rsidR="0074365A" w:rsidRPr="0074365A" w:rsidRDefault="0074365A" w:rsidP="00743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проекта «Волшебный мир сказов Бажова»</w:t>
      </w:r>
    </w:p>
    <w:p w:rsidR="0074365A" w:rsidRPr="0074365A" w:rsidRDefault="0074365A" w:rsidP="0074365A">
      <w:pPr>
        <w:spacing w:before="100" w:beforeAutospacing="1" w:after="100" w:afterAutospacing="1" w:line="25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65A">
        <w:rPr>
          <w:rFonts w:ascii="Times New Roman" w:eastAsia="Times New Roman" w:hAnsi="Times New Roman" w:cs="Times New Roman"/>
          <w:b/>
          <w:sz w:val="28"/>
          <w:szCs w:val="28"/>
        </w:rPr>
        <w:t>6. Презентация продукта проекта</w:t>
      </w:r>
    </w:p>
    <w:p w:rsidR="0074365A" w:rsidRPr="0074365A" w:rsidRDefault="0074365A" w:rsidP="0074365A">
      <w:pPr>
        <w:spacing w:before="100" w:beforeAutospacing="1" w:after="100" w:afterAutospacing="1" w:line="256" w:lineRule="atLeast"/>
        <w:jc w:val="both"/>
        <w:rPr>
          <w:rFonts w:ascii="Calibri" w:eastAsia="Times New Roman" w:hAnsi="Calibri" w:cs="Times New Roman"/>
          <w:i/>
          <w:sz w:val="28"/>
          <w:szCs w:val="28"/>
        </w:rPr>
      </w:pPr>
      <w:r w:rsidRPr="0074365A">
        <w:rPr>
          <w:rFonts w:ascii="Calibri" w:eastAsia="Times New Roman" w:hAnsi="Calibri" w:cs="Times New Roman"/>
          <w:i/>
          <w:sz w:val="28"/>
          <w:szCs w:val="28"/>
        </w:rPr>
        <w:t>Инсценировка сказа</w:t>
      </w:r>
      <w:r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 w:rsidRPr="0074365A">
        <w:rPr>
          <w:rFonts w:ascii="Calibri" w:eastAsia="Times New Roman" w:hAnsi="Calibri" w:cs="Times New Roman"/>
          <w:i/>
          <w:sz w:val="28"/>
          <w:szCs w:val="28"/>
        </w:rPr>
        <w:t>П.П Бажова «Серебряное копытце»</w:t>
      </w:r>
    </w:p>
    <w:p w:rsidR="0074365A" w:rsidRDefault="0074365A" w:rsidP="0074365A">
      <w:pPr>
        <w:rPr>
          <w:rFonts w:ascii="Times New Roman" w:hAnsi="Times New Roman" w:cs="Times New Roman"/>
          <w:b/>
          <w:sz w:val="28"/>
          <w:szCs w:val="28"/>
        </w:rPr>
      </w:pPr>
      <w:r w:rsidRPr="0074365A">
        <w:rPr>
          <w:rFonts w:ascii="Times New Roman" w:hAnsi="Times New Roman" w:cs="Times New Roman"/>
          <w:b/>
          <w:sz w:val="28"/>
          <w:szCs w:val="28"/>
        </w:rPr>
        <w:t>7.Итог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365A" w:rsidRDefault="0074365A" w:rsidP="0074365A">
      <w:pPr>
        <w:rPr>
          <w:rFonts w:ascii="Times New Roman" w:hAnsi="Times New Roman" w:cs="Times New Roman"/>
          <w:sz w:val="28"/>
          <w:szCs w:val="28"/>
        </w:rPr>
      </w:pPr>
      <w:r w:rsidRPr="0074365A">
        <w:rPr>
          <w:rFonts w:ascii="Times New Roman" w:hAnsi="Times New Roman" w:cs="Times New Roman"/>
          <w:sz w:val="28"/>
          <w:szCs w:val="28"/>
        </w:rPr>
        <w:t>Какой этап работы над проектом вам понравился больше всего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365A" w:rsidRPr="00CC423C" w:rsidRDefault="0074365A" w:rsidP="00D32A71">
      <w:pPr>
        <w:jc w:val="both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дало участие в проекте</w:t>
      </w:r>
      <w:r w:rsidRPr="00CC423C">
        <w:rPr>
          <w:rFonts w:ascii="Times New Roman" w:hAnsi="Times New Roman" w:cs="Times New Roman"/>
          <w:i/>
          <w:sz w:val="36"/>
          <w:szCs w:val="28"/>
        </w:rPr>
        <w:t>?</w:t>
      </w:r>
      <w:r w:rsidRPr="00CC423C">
        <w:rPr>
          <w:rFonts w:ascii="Georgia" w:hAnsi="Georgia"/>
          <w:i/>
          <w:color w:val="000000"/>
          <w:szCs w:val="19"/>
        </w:rPr>
        <w:t xml:space="preserve"> Интерес к урокам», «Умение не бояться публики, выступать на трибуне и огромное желание еще проявить себя!», «Ст</w:t>
      </w:r>
      <w:bookmarkStart w:id="0" w:name="_GoBack"/>
      <w:bookmarkEnd w:id="0"/>
      <w:r w:rsidRPr="00CC423C">
        <w:rPr>
          <w:rFonts w:ascii="Georgia" w:hAnsi="Georgia"/>
          <w:i/>
          <w:color w:val="000000"/>
          <w:szCs w:val="19"/>
        </w:rPr>
        <w:t>имул развиваться дальше»</w:t>
      </w:r>
    </w:p>
    <w:sectPr w:rsidR="0074365A" w:rsidRPr="00CC423C" w:rsidSect="00CA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433"/>
    <w:multiLevelType w:val="multilevel"/>
    <w:tmpl w:val="27E6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243A6"/>
    <w:multiLevelType w:val="multilevel"/>
    <w:tmpl w:val="5534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023A0"/>
    <w:multiLevelType w:val="multilevel"/>
    <w:tmpl w:val="4FF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A207B"/>
    <w:multiLevelType w:val="hybridMultilevel"/>
    <w:tmpl w:val="D70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65A"/>
    <w:rsid w:val="0074365A"/>
    <w:rsid w:val="00CA49A8"/>
    <w:rsid w:val="00CC423C"/>
    <w:rsid w:val="00D3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181A"/>
  <w15:docId w15:val="{BF3A4C39-01E7-4257-8CF7-7DC56704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A8"/>
  </w:style>
  <w:style w:type="paragraph" w:styleId="1">
    <w:name w:val="heading 1"/>
    <w:basedOn w:val="a"/>
    <w:link w:val="10"/>
    <w:uiPriority w:val="9"/>
    <w:qFormat/>
    <w:rsid w:val="00743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6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74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43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5</cp:revision>
  <dcterms:created xsi:type="dcterms:W3CDTF">2019-04-17T14:31:00Z</dcterms:created>
  <dcterms:modified xsi:type="dcterms:W3CDTF">2020-04-01T11:36:00Z</dcterms:modified>
</cp:coreProperties>
</file>